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Tájékoztató a szabadtéri tűzgyújtással kapcsolatos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2022. évi tűzvédelmi szabályokról</w:t>
      </w:r>
    </w:p>
    <w:p w:rsidR="004D2EFB" w:rsidRPr="007713E8" w:rsidRDefault="004D2EFB" w:rsidP="00A86041">
      <w:pPr>
        <w:jc w:val="both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Igazgatóságunk a 2022. évben is kiemelt figyelmet fordít a Győr-Moson-Sopron megyében élők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élet- és vagyonbiztonságára és rendkívül fontosnak tartjuk a lakosság, valamint a gazdálkodó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szervezetek tájékoztatását az aktualitásokról, jelen esetben a szabadtéri tűzgyújtásra vonatkozó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megváltozott szabályokról és kötelezettségekről.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I. Szabadtéri tűzgyújtás belterületen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1. Avar és kerti hulladék égetése</w:t>
      </w:r>
    </w:p>
    <w:p w:rsidR="004D2EFB" w:rsidRPr="007713E8" w:rsidRDefault="004D2EFB" w:rsidP="00A86041">
      <w:pPr>
        <w:jc w:val="both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Belterületi ingatlanon kerti hulladék égetése a hatályos jogi szabályozás alapján tiltott. A tiltás alól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az önkormányzat helyi rendeletben felmentést adhat, ebben szabályozza az égetés feltételeit,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körülményeit. A helyi önkormányzatnál kell érdeklődni, hogy mikor lehet a kertben égetni.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Amennyiben nincs ilyen rendelete az önkormányzatnak, abban az esetben nem szabad avart és kerti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hulladékot égetni.</w:t>
      </w:r>
    </w:p>
    <w:p w:rsidR="004D2EFB" w:rsidRPr="007713E8" w:rsidRDefault="004D2EFB" w:rsidP="00A86041">
      <w:pPr>
        <w:jc w:val="both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Az avar és kerti hulladékok égetésekor a tüzet soha nem szabad felügyelet nélkül hagyni és minden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esetben gondoskodni kell a megfelelő mennyiségű oltóanyagról. Mindig legyen nálunk a tűz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oltására alkalmas kézi szerszám, és csak akkora tüzet gyújtsunk, amekkorát folyamatosan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felügyeletünk alatt tudunk tartani. Tájékozódjunk a várható időjárásról, mert a szél kedvez a tűz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gyors </w:t>
      </w:r>
      <w:r w:rsidRPr="007713E8">
        <w:rPr>
          <w:rFonts w:ascii="Times New Roman" w:hAnsi="Times New Roman" w:cs="Times New Roman"/>
          <w:sz w:val="24"/>
          <w:szCs w:val="24"/>
        </w:rPr>
        <w:t>továbbterjedésének.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Fontos még tudni, hogy elektromos vezetékek alatt, és azok 5 méteres közelségében is tilos a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tűzgyújtás!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Belterületi avar vagy kerti hulladék égetése során </w:t>
      </w: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bejelentési kötelezettség nem áll fenn.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2. Kerti grillsütő használata, szalonnasütés, bográcsozás</w:t>
      </w:r>
    </w:p>
    <w:p w:rsidR="004D2EFB" w:rsidRPr="007713E8" w:rsidRDefault="004D2EFB" w:rsidP="00A86041">
      <w:pPr>
        <w:jc w:val="both"/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 saját tulajdonú, belterületi ingatlanon található tűzhely, vagy grillsütő használata nem tiltott a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 xml:space="preserve">tűzgyújtási tilalom idején sem és </w:t>
      </w: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bejelentési kötelezettség sem terheli az érintetteket.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Az ilyen - nyílt lángú - berendezések, eszközök használata, tűz gyújtása az ingatlanon belül az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általános égetési szabályok betartását követeli meg. Ezek röviden a következők: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nem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szabad felügyelet nélkül hagyni az égő tüzet, még ki nem hűlt parazsat, hamut;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gondoskodni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kell a megfelelő, tűz oltására alkalmas anyag, eszköz készenlétben tartására,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sz w:val="24"/>
          <w:szCs w:val="24"/>
        </w:rPr>
        <w:t>pl.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víz, homok;</w:t>
      </w:r>
      <w:bookmarkStart w:id="0" w:name="_GoBack"/>
      <w:bookmarkEnd w:id="0"/>
    </w:p>
    <w:p w:rsidR="001620BF" w:rsidRPr="007713E8" w:rsidRDefault="001620BF" w:rsidP="004D2EFB">
      <w:pPr>
        <w:rPr>
          <w:rFonts w:ascii="Times New Roman" w:hAnsi="Times New Roman" w:cs="Times New Roman"/>
          <w:sz w:val="24"/>
          <w:szCs w:val="24"/>
        </w:rPr>
      </w:pP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tevékenység befejezését követően a tüzet gondosan el kell oltani, meg kell győződni arról,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>hogy elaludt.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II. Szabadtéri tűzgyújtás külterületen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Az Országos Tűzvédelmi Szabályzatról szóló 54/2014. (XII. 5.) BM rendelet (OTSZ) 2022. június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lastRenderedPageBreak/>
        <w:t>13-i változása megszüntette a külterületi irányított égetés fogalmát.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Külterületen égetés most már kizárólag abban az esetben végezhető, ha azt más jogszabály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b/>
          <w:bCs/>
          <w:sz w:val="24"/>
          <w:szCs w:val="24"/>
        </w:rPr>
        <w:t>megengedi</w:t>
      </w:r>
      <w:proofErr w:type="gramEnd"/>
      <w:r w:rsidRPr="007713E8">
        <w:rPr>
          <w:rFonts w:ascii="Times New Roman" w:hAnsi="Times New Roman" w:cs="Times New Roman"/>
          <w:b/>
          <w:bCs/>
          <w:sz w:val="24"/>
          <w:szCs w:val="24"/>
        </w:rPr>
        <w:t>, egyéb esetben tilos.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 levegő védelméről szóló 306/2010. (XII. 23.) Korm. rendelet 27. § (1) - (3) bekezdése alapján: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„27. § (1) E § rendelkezéseitől jogszabály eltérően rendelkezhet.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(2) Hulladék nyílt téri, vagy a hulladékok égetésének feltételeit rögzítő jogszabályban foglaltaknak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nem megfelelő berendezésben történő égetése, a háztartásban keletkező papírhulladék és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veszélyesnek nem minősülő, kezeletlen fahulladék háztartási berendezésben történő égetése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kivételével tilos. Nyílt téri hulladékégetésnek minősül, ha a hulladék - az elemi kár kivételével -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bármilyen okból kigyullad.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(3) Lábon álló növényzet, tarló és növénytermesztéssel összefüggésben keletkezett hulladék nyílt téri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égetése tilos.”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sz w:val="24"/>
          <w:szCs w:val="24"/>
        </w:rPr>
        <w:t>1. Külterületen végezhető égetés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Természetesen külterületen grillezni, bográcsozni vagy szalonnát sütni a továbbiakban is szabad az</w:t>
      </w:r>
      <w:r w:rsidR="0035616C" w:rsidRPr="007713E8">
        <w:rPr>
          <w:rFonts w:ascii="Times New Roman" w:hAnsi="Times New Roman" w:cs="Times New Roman"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sz w:val="24"/>
          <w:szCs w:val="24"/>
        </w:rPr>
        <w:t xml:space="preserve">alapvető, már említett tűzvédelmi szabályok betartásával és </w:t>
      </w:r>
      <w:r w:rsidRPr="007713E8">
        <w:rPr>
          <w:rFonts w:ascii="Times New Roman" w:hAnsi="Times New Roman" w:cs="Times New Roman"/>
          <w:b/>
          <w:bCs/>
          <w:sz w:val="24"/>
          <w:szCs w:val="24"/>
        </w:rPr>
        <w:t>bejelentési kötelezettség sem áll fenn</w:t>
      </w:r>
      <w:r w:rsidRPr="007713E8">
        <w:rPr>
          <w:rFonts w:ascii="Times New Roman" w:hAnsi="Times New Roman" w:cs="Times New Roman"/>
          <w:sz w:val="24"/>
          <w:szCs w:val="24"/>
        </w:rPr>
        <w:t>!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Külterületen és külterületi zártkerti ingatlanon az alábbi esetekben lehet égetést végezni: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hatóságilag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elrendelt szőlőégetés,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erdőben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erdőgazdálkodási vágástéri hulladék égetése,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fagykár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elleni védekezés érdekében végzett „füstölés”,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sz w:val="24"/>
          <w:szCs w:val="24"/>
        </w:rPr>
        <w:t>egyéb</w:t>
      </w:r>
      <w:proofErr w:type="gramEnd"/>
      <w:r w:rsidRPr="007713E8">
        <w:rPr>
          <w:rFonts w:ascii="Times New Roman" w:hAnsi="Times New Roman" w:cs="Times New Roman"/>
          <w:sz w:val="24"/>
          <w:szCs w:val="24"/>
        </w:rPr>
        <w:t xml:space="preserve"> jogszabály által engedélyezett égetés.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 xml:space="preserve">Ezen tevékenységek esetében a </w:t>
      </w: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IV. fejezet szerinti bejelentési kötelezettség áll fenn!</w:t>
      </w:r>
    </w:p>
    <w:p w:rsidR="004D2EFB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sz w:val="24"/>
          <w:szCs w:val="24"/>
        </w:rPr>
        <w:t>Az OTSZ 227. §-a rendelkezik a jogszabály által engedélyezett égetés szabályairól: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„227. § (1) Jogszabály által engedélyezett égetés során a tarlóégetés csak az alábbiak szerint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végezhető: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a) a tarlónak minden oldalról egyidejűleg történő felgyújtása tilos; az égetéshez csak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tarlómaradványok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használhatók fel; a szalmát elégetéssel megsemmisíteni, lábon álló gabonatábla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mellett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tarlót égetni tilos,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b) a tarlót vagy az érintett szakaszokat a tarlóégetés megkezdése előtt legalább 3 méter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szélességben körül kell szántani vagy tárcsázni, és az adott területen az apró vadban okozható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károk elkerülése érdekében vadriasztást kell végrehajtani, a fasorok, facsoportok védelmére a helyi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adottságoknak megfelelő, de legalább 6 méteres védősávot kell szántással vagy tárcsázással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biztosítani,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c) tarlóégetés 10 </w:t>
      </w:r>
      <w:proofErr w:type="spell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ha-nál</w:t>
      </w:r>
      <w:proofErr w:type="spell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nagyobb területen szakaszosan végezhető, és csak az egyik szakasz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felégetése után lehet a másik szakasz felégetéséhez hozzáfogni,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d) a tarlóégetés során tűzoltásra alkalmas kéziszerszámmal ellátott, megfelelő létszámú, kioktatott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személy jelenlétéről kell gondoskodni, és legalább egy mezőgazdasági vontatót ekével vagy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tárcsával a helyszínen készenlétben kell tartani.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(2) A lábon álló növényzet, avar és egyéb növényi hulladék égetése során az (1) bekezdés szabályait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kell alkalmazni.”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III. Szabadtéri tűzgyújtás erdőterületen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Tűzgyújtás az erdőben kijelölt tűzrakó helyen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Az erdőgazdálkodók a parkerdők területén turisztikai célból tűzvédelmi szempontból állandó és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biztonságos tűzrakó helyet kötelesek kialakítani. A kijelölt tűzrakó helyet az erdőgazdálkodó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kötelessége karbantartani, illetve az erdőtűz elleni védelmével kapcsolatos feltételek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megteremtéséről gondoskodni. A kialakított tűzrakó helyen az alábbi szabályok betartásával bárki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jogosult tüzet rakni: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tűz meggyújtása előtt a tűzrakó hely környékét meg kell tisztítani a levelektől, faágaktól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azért, hogy a tűz ne terjedhessen át az erdőre;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nem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szabad felügyelet nélkül hagyni az égő tüzet, a még ki nem hűlt parazsat, hamut;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fel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kell készülni a tűz eloltására, ha feltámadna a szél, gondoskodni kell arról, hogy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készenlétben legyen a tűz oltására alkalmas anyag, eszköz (pl. víz, homok, lapát),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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tüzelés befejezését követően a tüzet gondosan el kell oltani, meg kell győződni arról, hogy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elaludt, távozás előtt lehetőleg földet kell szórni a hamura.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Erdőgazdálkodási tevékenységhez kapcsolódó égetés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Az erdőgazdálkodási tevékenységhez kapcsolódó (vágástéri hulladék) égetésre csak az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erdőgazdálkodó – annak hiányában az erdő tulajdonosa – írásbeli engedélye birtokában lévő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személy jogosult. Felhívjuk az erdőgazdálkodók figyelmét, hogy az erdőgazdálkodási tevékenység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keretében végzett égetés alkalomszerű tűzveszélyes tevékenységnek minősül, melyet előzetesen az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illetékes katasztrófavédelmi igazgatósághoz be kell jelenteni.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Az erdőterületen végzett égetés részletes szabályait a 4/2008 (VIII. 1.) ÖM rendelet 9. §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tartalmazza. Védett természeti területen lévő erdőben - a kijelölt és a kiépített tűzrakó hely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kivételével - tűz gyújtásához a természetvédelmi hatóság engedélye is szükséges.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Tűzgyújtási tilalom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Fokozott tűzveszély esetén a Nemzeti Élelmiszerlánc-biztonsági Hivatal Erdészeti Igazgatósága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TŰZGYÚJTÁSI TILALMAT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rendelhet el, hirdethet ki.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Tűzgyújtási tilalom idején TILOS TÜZET GYÚJTANI az erdőterületeken, valamint a</w:t>
      </w:r>
      <w:r w:rsidR="0035616C"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fásításokban és az ezektől mért 200 méteres körzetében lévő külterületi ingatlanokon!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lastRenderedPageBreak/>
        <w:t>Ide kell érteni a felsorolt területeken található tűzrakó helyeket, a vasút és közút menti fásításokat,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valamint a parlag és gazégetést is.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Az aktuális tűzgyújtási tilalomról (fokozott tűzveszélyről) a </w:t>
      </w:r>
      <w:hyperlink r:id="rId5" w:history="1">
        <w:r w:rsidR="0035616C" w:rsidRPr="007713E8">
          <w:rPr>
            <w:rStyle w:val="Hiperhivatkozs"/>
            <w:rFonts w:ascii="Times New Roman" w:hAnsi="Times New Roman" w:cs="Times New Roman"/>
            <w:i/>
            <w:iCs/>
            <w:sz w:val="24"/>
            <w:szCs w:val="24"/>
          </w:rPr>
          <w:t>www.katasztrofavedelem.hu</w:t>
        </w:r>
      </w:hyperlink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weboldalon, valamint a NÉBIH EI hivatalos honlapján, a www.erdotuz.hu weboldalon, illetve az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onnan is elérhető szakmai honlapokon lehet tájékozódni.</w:t>
      </w:r>
    </w:p>
    <w:p w:rsidR="0035616C" w:rsidRPr="007713E8" w:rsidRDefault="0035616C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4. Erdő- és vegetációtűz megelőzés alapszabályai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 tüzek 99 százaléka az emberi tevékenységre vezethető vissza, ezért az erdőtűz és vegetációtűz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elleni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legjobb védekezés az odafigyelés, mert: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eldobni</w:t>
      </w:r>
      <w:proofErr w:type="gramEnd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≤ 1 másodperc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eloltani</w:t>
      </w:r>
      <w:proofErr w:type="gramEnd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≥ 100 óra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helyreállítani</w:t>
      </w:r>
      <w:proofErr w:type="gramEnd"/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≥ 100 év!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IV. A füstfejlődéssel vagy lánghatással járó tevékenységek bejelentése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Fontos változás, hogy minden olyan füstfejlődéssel vagy lánghatással járó tevékenységet, amely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összetéveszthető a valós tűzesettel, az illetékes megyei katasztrófavédelmi igazgatóságnak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a</w:t>
      </w:r>
      <w:proofErr w:type="gramEnd"/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tevékenység</w:t>
      </w:r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megkezdése előtt írásban be kell jelenteni.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 bejelentésnek tartalmaznia kell a tevékenység végzésének időpontját, terjedelmét, földrajzi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koordinátákkal, címmel vagy helyrajzi számmal megadott helyét, a kapcsolattartó telefonos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elérhetőségét és lakcímét vagy tartózkodási helyét.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 bejelentést az alábbi e-mail címre kell megtenni: gyor.egetes@katved.gov.hu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 bejelentési kötelezettség nem vonatkozik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a kerti grillezésre, bográcsozásra, szalonnasütésre,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valamint az önkormányzati rendelet által engedélyezett belterületi avar és kerti hulladék égetésére.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V. A tűzvédelmi jogszabálysértések következménye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 tűzvédelmi szabályok megszegése esetén annak súlyosságát és következményeit mérlegelve a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felelős </w:t>
      </w:r>
      <w:proofErr w:type="gramStart"/>
      <w:r w:rsidRPr="007713E8">
        <w:rPr>
          <w:rFonts w:ascii="Times New Roman" w:hAnsi="Times New Roman" w:cs="Times New Roman"/>
          <w:i/>
          <w:iCs/>
          <w:sz w:val="24"/>
          <w:szCs w:val="24"/>
        </w:rPr>
        <w:t>személy(</w:t>
      </w:r>
      <w:proofErr w:type="spellStart"/>
      <w:proofErr w:type="gramEnd"/>
      <w:r w:rsidRPr="007713E8">
        <w:rPr>
          <w:rFonts w:ascii="Times New Roman" w:hAnsi="Times New Roman" w:cs="Times New Roman"/>
          <w:i/>
          <w:iCs/>
          <w:sz w:val="24"/>
          <w:szCs w:val="24"/>
        </w:rPr>
        <w:t>ekk</w:t>
      </w:r>
      <w:proofErr w:type="spellEnd"/>
      <w:r w:rsidRPr="007713E8">
        <w:rPr>
          <w:rFonts w:ascii="Times New Roman" w:hAnsi="Times New Roman" w:cs="Times New Roman"/>
          <w:i/>
          <w:iCs/>
          <w:sz w:val="24"/>
          <w:szCs w:val="24"/>
        </w:rPr>
        <w:t>)el szemben a tűzvédelmi hatóság (katasztrófavédelem) 10.000.000 Ft-ig terjedő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tűzvédelmi bírságot szabhat ki, melynek megfizetése a büntető, illetve polgári jogi felelősség,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valamint a tűzvédelmi bírság kiszabására okot adó szabálytalanság megszüntetésének kötelezettsége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alól nem mentesít. A tűzgyújtási tilalomra vonatkozó rendelkezések megsértése erdővédelmi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bírsággal sújtható.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Az észlelt tűzesetet haladéktalanul jelezni kell a 105 vagy 112-es segélyhívó számon.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Amennyiben a szabadtéri tűzgyújtás szabályaival kapcsolatban további kérdése merülne fel, úgy azt</w:t>
      </w:r>
      <w:r w:rsidR="0035616C" w:rsidRPr="007713E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13E8">
        <w:rPr>
          <w:rFonts w:ascii="Times New Roman" w:hAnsi="Times New Roman" w:cs="Times New Roman"/>
          <w:i/>
          <w:iCs/>
          <w:sz w:val="24"/>
          <w:szCs w:val="24"/>
        </w:rPr>
        <w:t>felteheti az alábbi telefonszámokon, ügyfélfogadási időben: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Ügyfélfogadási idő: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lastRenderedPageBreak/>
        <w:t>Hétfő: 10:00 - 12:00-ig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Szerda: 13:00 - 15:00-ig</w:t>
      </w:r>
    </w:p>
    <w:p w:rsidR="004D2EFB" w:rsidRPr="007713E8" w:rsidRDefault="004D2EFB" w:rsidP="004D2EF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Péntek: 09:00 - 11:30-ig</w:t>
      </w:r>
    </w:p>
    <w:p w:rsidR="004D2EFB" w:rsidRPr="007713E8" w:rsidRDefault="004D2EFB" w:rsidP="004D2EF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713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Telefonszámok:</w:t>
      </w:r>
    </w:p>
    <w:p w:rsidR="009875A4" w:rsidRPr="007713E8" w:rsidRDefault="004D2EFB" w:rsidP="004D2EFB">
      <w:pPr>
        <w:rPr>
          <w:rFonts w:ascii="Times New Roman" w:hAnsi="Times New Roman" w:cs="Times New Roman"/>
          <w:sz w:val="24"/>
          <w:szCs w:val="24"/>
        </w:rPr>
      </w:pPr>
      <w:r w:rsidRPr="007713E8">
        <w:rPr>
          <w:rFonts w:ascii="Times New Roman" w:hAnsi="Times New Roman" w:cs="Times New Roman"/>
          <w:i/>
          <w:iCs/>
          <w:sz w:val="24"/>
          <w:szCs w:val="24"/>
        </w:rPr>
        <w:t>Soproni Katasztrófavédelmi Kirendeltség 99/510-672</w:t>
      </w:r>
    </w:p>
    <w:sectPr w:rsidR="009875A4" w:rsidRPr="007713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FB"/>
    <w:rsid w:val="001620BF"/>
    <w:rsid w:val="0035616C"/>
    <w:rsid w:val="004D2EFB"/>
    <w:rsid w:val="007713E8"/>
    <w:rsid w:val="009875A4"/>
    <w:rsid w:val="00A8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5616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561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atasztrofavedelem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1229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Holzmann Péter</dc:creator>
  <cp:lastModifiedBy>Windows-felhasználó</cp:lastModifiedBy>
  <cp:revision>2</cp:revision>
  <cp:lastPrinted>2022-06-24T06:14:00Z</cp:lastPrinted>
  <dcterms:created xsi:type="dcterms:W3CDTF">2022-06-24T06:14:00Z</dcterms:created>
  <dcterms:modified xsi:type="dcterms:W3CDTF">2022-06-24T06:14:00Z</dcterms:modified>
</cp:coreProperties>
</file>